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8B" w:rsidRDefault="00CE24B7" w:rsidP="00CE24B7">
      <w:pPr>
        <w:rPr>
          <w:rFonts w:ascii="Lucida Console" w:hAnsi="Lucida Console"/>
          <w:noProof/>
          <w:sz w:val="48"/>
          <w:szCs w:val="48"/>
        </w:rPr>
      </w:pPr>
      <w:r>
        <w:rPr>
          <w:noProof/>
        </w:rPr>
        <w:drawing>
          <wp:inline distT="0" distB="0" distL="0" distR="0" wp14:anchorId="27AC7956" wp14:editId="1EB79490">
            <wp:extent cx="1085850" cy="1121452"/>
            <wp:effectExtent l="0" t="0" r="0" b="2540"/>
            <wp:docPr id="2" name="Picture 2" descr="\\Sbfp\diskgo\Shared Documents\Pictures\sbfp_final_logos\jpg\jpg_withURL\sbfp_100x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fp\diskgo\Shared Documents\Pictures\sbfp_final_logos\jpg\jpg_withURL\sbfp_100x1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319" cy="112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Console" w:hAnsi="Lucida Console"/>
          <w:noProof/>
          <w:sz w:val="48"/>
          <w:szCs w:val="48"/>
        </w:rPr>
        <w:t xml:space="preserve">         </w:t>
      </w:r>
      <w:r w:rsidRPr="00CE24B7">
        <w:rPr>
          <w:rFonts w:ascii="Lucida Console" w:hAnsi="Lucida Console"/>
          <w:b/>
          <w:i/>
          <w:noProof/>
          <w:sz w:val="72"/>
          <w:szCs w:val="72"/>
        </w:rPr>
        <w:t>THIRSTY???</w:t>
      </w:r>
    </w:p>
    <w:p w:rsidR="00CE24B7" w:rsidRDefault="00CE24B7" w:rsidP="00CE24B7">
      <w:pPr>
        <w:rPr>
          <w:rFonts w:ascii="Lucida Console" w:hAnsi="Lucida Console"/>
          <w:noProof/>
          <w:sz w:val="48"/>
          <w:szCs w:val="48"/>
        </w:rPr>
      </w:pPr>
    </w:p>
    <w:p w:rsidR="00CE24B7" w:rsidRDefault="00CE24B7" w:rsidP="00CE24B7">
      <w:pPr>
        <w:pStyle w:val="ListParagraph"/>
        <w:numPr>
          <w:ilvl w:val="0"/>
          <w:numId w:val="1"/>
        </w:numPr>
        <w:rPr>
          <w:rFonts w:ascii="Lucida Console" w:hAnsi="Lucida Console"/>
          <w:sz w:val="32"/>
          <w:szCs w:val="32"/>
        </w:rPr>
      </w:pPr>
      <w:r>
        <w:rPr>
          <w:rFonts w:ascii="Lucida Console" w:hAnsi="Lucida Console"/>
          <w:sz w:val="32"/>
          <w:szCs w:val="32"/>
        </w:rPr>
        <w:t>75% of Americans are chronically dehydrated.</w:t>
      </w:r>
    </w:p>
    <w:p w:rsidR="00CE24B7" w:rsidRDefault="00CE24B7" w:rsidP="00CE24B7">
      <w:pPr>
        <w:pStyle w:val="ListParagraph"/>
        <w:ind w:left="900"/>
        <w:rPr>
          <w:rFonts w:ascii="Lucida Console" w:hAnsi="Lucida Console"/>
          <w:sz w:val="32"/>
          <w:szCs w:val="32"/>
        </w:rPr>
      </w:pPr>
    </w:p>
    <w:p w:rsidR="00CE24B7" w:rsidRDefault="00CE24B7" w:rsidP="00CE24B7">
      <w:pPr>
        <w:pStyle w:val="ListParagraph"/>
        <w:numPr>
          <w:ilvl w:val="0"/>
          <w:numId w:val="1"/>
        </w:numPr>
        <w:rPr>
          <w:rFonts w:ascii="Lucida Console" w:hAnsi="Lucida Console"/>
          <w:sz w:val="32"/>
          <w:szCs w:val="32"/>
        </w:rPr>
      </w:pPr>
      <w:r>
        <w:rPr>
          <w:rFonts w:ascii="Lucida Console" w:hAnsi="Lucida Console"/>
          <w:sz w:val="32"/>
          <w:szCs w:val="32"/>
        </w:rPr>
        <w:t>In 37% of Americans, the thirst mechanism is so weak that it is often mistaken for hunger.</w:t>
      </w:r>
    </w:p>
    <w:p w:rsidR="00CE24B7" w:rsidRPr="00CE24B7" w:rsidRDefault="00CE24B7" w:rsidP="00CE24B7">
      <w:pPr>
        <w:pStyle w:val="ListParagraph"/>
        <w:rPr>
          <w:rFonts w:ascii="Lucida Console" w:hAnsi="Lucida Console"/>
          <w:sz w:val="32"/>
          <w:szCs w:val="32"/>
        </w:rPr>
      </w:pPr>
    </w:p>
    <w:p w:rsidR="00CE24B7" w:rsidRDefault="00CE24B7" w:rsidP="00CE24B7">
      <w:pPr>
        <w:pStyle w:val="ListParagraph"/>
        <w:numPr>
          <w:ilvl w:val="0"/>
          <w:numId w:val="1"/>
        </w:numPr>
        <w:rPr>
          <w:rFonts w:ascii="Lucida Console" w:hAnsi="Lucida Console"/>
          <w:sz w:val="32"/>
          <w:szCs w:val="32"/>
        </w:rPr>
      </w:pPr>
      <w:r>
        <w:rPr>
          <w:rFonts w:ascii="Lucida Console" w:hAnsi="Lucida Console"/>
          <w:sz w:val="32"/>
          <w:szCs w:val="32"/>
        </w:rPr>
        <w:t>Even MILD dehydration will slow down one’s metabolism as much as 3%.</w:t>
      </w:r>
    </w:p>
    <w:p w:rsidR="00CE24B7" w:rsidRPr="00CE24B7" w:rsidRDefault="00CE24B7" w:rsidP="00CE24B7">
      <w:pPr>
        <w:pStyle w:val="ListParagraph"/>
        <w:rPr>
          <w:rFonts w:ascii="Lucida Console" w:hAnsi="Lucida Console"/>
          <w:sz w:val="32"/>
          <w:szCs w:val="32"/>
        </w:rPr>
      </w:pPr>
    </w:p>
    <w:p w:rsidR="00CE24B7" w:rsidRDefault="00CE24B7" w:rsidP="00CE24B7">
      <w:pPr>
        <w:pStyle w:val="ListParagraph"/>
        <w:numPr>
          <w:ilvl w:val="0"/>
          <w:numId w:val="1"/>
        </w:numPr>
        <w:rPr>
          <w:rFonts w:ascii="Lucida Console" w:hAnsi="Lucida Console"/>
          <w:sz w:val="32"/>
          <w:szCs w:val="32"/>
        </w:rPr>
      </w:pPr>
      <w:r>
        <w:rPr>
          <w:rFonts w:ascii="Lucida Console" w:hAnsi="Lucida Console"/>
          <w:sz w:val="32"/>
          <w:szCs w:val="32"/>
        </w:rPr>
        <w:t>One glass of water will shut down midni</w:t>
      </w:r>
      <w:r w:rsidR="00CA5BF2">
        <w:rPr>
          <w:rFonts w:ascii="Lucida Console" w:hAnsi="Lucida Console"/>
          <w:sz w:val="32"/>
          <w:szCs w:val="32"/>
        </w:rPr>
        <w:t>ght hun</w:t>
      </w:r>
      <w:bookmarkStart w:id="0" w:name="_GoBack"/>
      <w:bookmarkEnd w:id="0"/>
      <w:r>
        <w:rPr>
          <w:rFonts w:ascii="Lucida Console" w:hAnsi="Lucida Console"/>
          <w:sz w:val="32"/>
          <w:szCs w:val="32"/>
        </w:rPr>
        <w:t>ger pangs for almost 100% of the dieters studied in a University of Washington study.</w:t>
      </w:r>
    </w:p>
    <w:p w:rsidR="00CE24B7" w:rsidRPr="00CE24B7" w:rsidRDefault="00CE24B7" w:rsidP="00CE24B7">
      <w:pPr>
        <w:pStyle w:val="ListParagraph"/>
        <w:rPr>
          <w:rFonts w:ascii="Lucida Console" w:hAnsi="Lucida Console"/>
          <w:sz w:val="32"/>
          <w:szCs w:val="32"/>
        </w:rPr>
      </w:pPr>
    </w:p>
    <w:p w:rsidR="00CE24B7" w:rsidRDefault="00CE24B7" w:rsidP="00CE24B7">
      <w:pPr>
        <w:pStyle w:val="ListParagraph"/>
        <w:numPr>
          <w:ilvl w:val="0"/>
          <w:numId w:val="1"/>
        </w:numPr>
        <w:rPr>
          <w:rFonts w:ascii="Lucida Console" w:hAnsi="Lucida Console"/>
          <w:sz w:val="32"/>
          <w:szCs w:val="32"/>
        </w:rPr>
      </w:pPr>
      <w:r>
        <w:rPr>
          <w:rFonts w:ascii="Lucida Console" w:hAnsi="Lucida Console"/>
          <w:sz w:val="32"/>
          <w:szCs w:val="32"/>
        </w:rPr>
        <w:t>Lack of water is the #1 trigger of daytime fatigue.</w:t>
      </w:r>
    </w:p>
    <w:p w:rsidR="00CE24B7" w:rsidRPr="00CE24B7" w:rsidRDefault="00CE24B7" w:rsidP="00CE24B7">
      <w:pPr>
        <w:pStyle w:val="ListParagraph"/>
        <w:rPr>
          <w:rFonts w:ascii="Lucida Console" w:hAnsi="Lucida Console"/>
          <w:sz w:val="32"/>
          <w:szCs w:val="32"/>
        </w:rPr>
      </w:pPr>
    </w:p>
    <w:p w:rsidR="00CE24B7" w:rsidRDefault="00CE24B7" w:rsidP="00CE24B7">
      <w:pPr>
        <w:pStyle w:val="ListParagraph"/>
        <w:numPr>
          <w:ilvl w:val="0"/>
          <w:numId w:val="1"/>
        </w:numPr>
        <w:rPr>
          <w:rFonts w:ascii="Lucida Console" w:hAnsi="Lucida Console"/>
          <w:sz w:val="32"/>
          <w:szCs w:val="32"/>
        </w:rPr>
      </w:pPr>
      <w:r>
        <w:rPr>
          <w:rFonts w:ascii="Lucida Console" w:hAnsi="Lucida Console"/>
          <w:sz w:val="32"/>
          <w:szCs w:val="32"/>
        </w:rPr>
        <w:t>Preliminary research indicates that 8-10 glasses of water a day could significantly ease back and joint pain for up to 80% of sufferers.</w:t>
      </w:r>
    </w:p>
    <w:p w:rsidR="00CE24B7" w:rsidRPr="00CE24B7" w:rsidRDefault="00CE24B7" w:rsidP="00CE24B7">
      <w:pPr>
        <w:pStyle w:val="ListParagraph"/>
        <w:rPr>
          <w:rFonts w:ascii="Lucida Console" w:hAnsi="Lucida Console"/>
          <w:sz w:val="32"/>
          <w:szCs w:val="32"/>
        </w:rPr>
      </w:pPr>
    </w:p>
    <w:p w:rsidR="00CE24B7" w:rsidRDefault="00CE24B7" w:rsidP="00CE24B7">
      <w:pPr>
        <w:pStyle w:val="ListParagraph"/>
        <w:numPr>
          <w:ilvl w:val="0"/>
          <w:numId w:val="1"/>
        </w:numPr>
        <w:rPr>
          <w:rFonts w:ascii="Lucida Console" w:hAnsi="Lucida Console"/>
          <w:sz w:val="32"/>
          <w:szCs w:val="32"/>
        </w:rPr>
      </w:pPr>
      <w:r>
        <w:rPr>
          <w:rFonts w:ascii="Lucida Console" w:hAnsi="Lucida Console"/>
          <w:sz w:val="32"/>
          <w:szCs w:val="32"/>
        </w:rPr>
        <w:t>A mere 2% drop in body water can trigger short-term memory trouble with basic math, and difficulty focusing on the computer screen or on a printed page.</w:t>
      </w:r>
    </w:p>
    <w:p w:rsidR="00CE24B7" w:rsidRDefault="00CE24B7" w:rsidP="00CE24B7">
      <w:pPr>
        <w:jc w:val="center"/>
        <w:rPr>
          <w:rFonts w:ascii="Lucida Console" w:hAnsi="Lucida Console"/>
          <w:sz w:val="48"/>
          <w:szCs w:val="48"/>
        </w:rPr>
      </w:pPr>
      <w:r>
        <w:rPr>
          <w:rFonts w:ascii="Lucida Console" w:hAnsi="Lucida Console"/>
          <w:sz w:val="48"/>
          <w:szCs w:val="48"/>
        </w:rPr>
        <w:t xml:space="preserve">STAY WELL </w:t>
      </w:r>
      <w:proofErr w:type="gramStart"/>
      <w:r>
        <w:rPr>
          <w:rFonts w:ascii="Lucida Console" w:hAnsi="Lucida Console"/>
          <w:sz w:val="48"/>
          <w:szCs w:val="48"/>
        </w:rPr>
        <w:t>HYDRATED,</w:t>
      </w:r>
      <w:proofErr w:type="gramEnd"/>
      <w:r>
        <w:rPr>
          <w:rFonts w:ascii="Lucida Console" w:hAnsi="Lucida Console"/>
          <w:sz w:val="48"/>
          <w:szCs w:val="48"/>
        </w:rPr>
        <w:t xml:space="preserve"> DRINK 2-4 QUARTS OF WATER DEPENDING ON YOUR ACTIVITY.</w:t>
      </w:r>
    </w:p>
    <w:p w:rsidR="00CE24B7" w:rsidRDefault="00CE24B7" w:rsidP="00CE24B7">
      <w:pPr>
        <w:jc w:val="center"/>
        <w:rPr>
          <w:rFonts w:ascii="Lucida Console" w:hAnsi="Lucida Console"/>
          <w:sz w:val="48"/>
          <w:szCs w:val="48"/>
        </w:rPr>
      </w:pPr>
      <w:r>
        <w:rPr>
          <w:rFonts w:ascii="Lucida Console" w:hAnsi="Lucida Console"/>
          <w:sz w:val="48"/>
          <w:szCs w:val="48"/>
        </w:rPr>
        <w:t>DRINK UP!!</w:t>
      </w:r>
    </w:p>
    <w:p w:rsidR="00CE24B7" w:rsidRDefault="00CE24B7" w:rsidP="00CE24B7">
      <w:pPr>
        <w:jc w:val="center"/>
        <w:rPr>
          <w:rFonts w:ascii="Lucida Console" w:hAnsi="Lucida Console"/>
          <w:sz w:val="48"/>
          <w:szCs w:val="48"/>
        </w:rPr>
      </w:pPr>
    </w:p>
    <w:p w:rsidR="00CE24B7" w:rsidRPr="00CE24B7" w:rsidRDefault="00CE24B7" w:rsidP="00CE24B7">
      <w:pPr>
        <w:jc w:val="center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Thank you to the MASSAGE THERAPY GROUP for this information.</w:t>
      </w:r>
    </w:p>
    <w:sectPr w:rsidR="00CE24B7" w:rsidRPr="00CE24B7" w:rsidSect="00CE24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62297"/>
    <w:multiLevelType w:val="hybridMultilevel"/>
    <w:tmpl w:val="BA2A8D8C"/>
    <w:lvl w:ilvl="0" w:tplc="2D4E8B3A">
      <w:start w:val="1"/>
      <w:numFmt w:val="decimal"/>
      <w:lvlText w:val="%1-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B7"/>
    <w:rsid w:val="00BB008B"/>
    <w:rsid w:val="00CA5BF2"/>
    <w:rsid w:val="00CE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4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4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sbfp-Julie Ann</dc:creator>
  <cp:lastModifiedBy>sbfp-Julie Ann</cp:lastModifiedBy>
  <cp:revision>1</cp:revision>
  <dcterms:created xsi:type="dcterms:W3CDTF">2014-06-27T12:57:00Z</dcterms:created>
  <dcterms:modified xsi:type="dcterms:W3CDTF">2014-06-27T13:10:00Z</dcterms:modified>
</cp:coreProperties>
</file>